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python-ipython_genutils</w:t>
      </w:r>
      <w:r>
        <w:rPr>
          <w:rStyle w:val="a0"/>
          <w:rFonts w:ascii="Arial" w:hAnsi="Arial"/>
          <w:sz w:val="21"/>
        </w:rPr>
        <w:t xml:space="preserve"> </w:t>
      </w:r>
      <w:r>
        <w:rPr>
          <w:rStyle w:val="a0"/>
          <w:rFonts w:ascii="Arial" w:hAnsi="Arial"/>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on, they should indicate</w:t>
      </w:r>
    </w:p>
    <w:p>
      <w:pPr>
        <w:spacing w:line="420" w:lineRule="exact"/>
      </w:pPr>
      <w:r>
        <w:rPr>
          <w:rStyle w:val="a0"/>
          <w:rFonts w:ascii="Arial" w:hAnsi="Arial"/>
          <w:sz w:val="20"/>
        </w:rPr>
        <w:t>copyright of the entire IPython Development Team. If individual contributors want to maintain a record of what</w:t>
      </w:r>
    </w:p>
    <w:p>
      <w:pPr>
        <w:spacing w:line="420" w:lineRule="exact"/>
      </w:pPr>
      <w:r>
        <w:rPr>
          <w:rStyle w:val="a0"/>
          <w:rFonts w:ascii="Arial" w:hAnsi="Arial"/>
          <w:sz w:val="20"/>
        </w:rPr>
        <w:t>copyright of any single person or</w:t>
      </w:r>
    </w:p>
    <w:p>
      <w:pPr>
        <w:spacing w:line="420" w:lineRule="exact"/>
      </w:pPr>
      <w:r>
        <w:rPr>
          <w:rStyle w:val="a0"/>
          <w:rFonts w:ascii="Arial" w:hAnsi="Arial"/>
          <w:sz w:val="20"/>
        </w:rPr>
        <w:t>copyright model. Each contributor maintains copyright over their contributions to IPython. But, it is important to note that these contributions are typically only changes to the repositories. Thus, the IPython</w:t>
      </w:r>
    </w:p>
    <w:p>
      <w:pPr>
        <w:spacing w:line="420" w:lineRule="exact"/>
      </w:pPr>
      <w:r>
        <w:rPr>
          <w:rStyle w:val="a0"/>
          <w:rFonts w:ascii="Arial" w:hAnsi="Arial"/>
          <w:sz w:val="20"/>
        </w:rPr>
        <w:t>copyright in the commit message of the change, when they commit the change to one of the IPython repositories.</w:t>
      </w:r>
    </w:p>
    <w:p>
      <w:pPr>
        <w:spacing w:line="420" w:lineRule="exact"/>
      </w:pPr>
      <w:r>
        <w:rPr>
          <w:rStyle w:val="a0"/>
          <w:rFonts w:ascii="Arial" w:hAnsi="Arial"/>
          <w:sz w:val="20"/>
        </w:rPr>
        <w:t>Copyright Policy</w:t>
      </w:r>
    </w:p>
    <w:p>
      <w:pPr>
        <w:spacing w:line="420" w:lineRule="exact"/>
      </w:pPr>
      <w:r>
        <w:rPr>
          <w:rStyle w:val="a0"/>
          <w:rFonts w:ascii="Arial" w:hAnsi="Arial"/>
          <w:sz w:val="20"/>
        </w:rPr>
        <w:t>Copyright (c) IPython Development Team. Distributed under the terms of the Modified BSD License.</w:t>
      </w:r>
    </w:p>
    <w:p>
      <w:pPr>
        <w:spacing w:line="420" w:lineRule="exact"/>
      </w:pPr>
      <w:r>
        <w:rPr>
          <w:rStyle w:val="a0"/>
          <w:rFonts w:ascii="Arial" w:hAnsi="Arial"/>
          <w:sz w:val="20"/>
        </w:rPr>
        <w:t>Copyright (c) 2010-2013 Benjamin Peterson</w:t>
      </w:r>
    </w:p>
    <w:p>
      <w:pPr>
        <w:spacing w:line="420" w:lineRule="exact"/>
      </w:pPr>
      <w:r>
        <w:rPr>
          <w:rStyle w:val="a0"/>
          <w:rFonts w:ascii="Arial" w:hAnsi="Arial"/>
          <w:sz w:val="20"/>
        </w:rPr>
        <w:t>Copyright (c) 2001-, IPython Development Team</w:t>
      </w:r>
    </w:p>
    <w:p>
      <w:pPr>
        <w:spacing w:line="420" w:lineRule="exact"/>
      </w:pPr>
      <w:r>
        <w:rPr>
          <w:rStyle w:val="a0"/>
          <w:rFonts w:ascii="Arial" w:hAnsi="Arial"/>
          <w:sz w:val="20"/>
        </w:rPr>
        <w:t>Copyright (C) 2008-2012 The IPython Development Team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